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（様式第３号）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下関市立考古博物館体験学習参加費用減免申請書　　　　　　　　　　　　　　　　　　　</w:t>
      </w:r>
    </w:p>
    <w:p>
      <w:pPr>
        <w:pStyle w:val="0"/>
        <w:ind w:right="22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22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下関市立考古博物館長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spacing w:line="240" w:lineRule="atLeas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（申請者）</w:t>
      </w:r>
    </w:p>
    <w:p>
      <w:pPr>
        <w:pStyle w:val="0"/>
        <w:spacing w:line="360" w:lineRule="auto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　体　名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代表者住所　</w:t>
      </w:r>
      <w:r>
        <w:rPr>
          <w:rFonts w:hint="eastAsia" w:ascii="ＭＳ 明朝" w:hAnsi="ＭＳ 明朝" w:eastAsia="ＭＳ 明朝"/>
          <w:sz w:val="24"/>
          <w:u w:val="single" w:color="auto"/>
        </w:rPr>
        <w:t>〒　　　　　　　　　　　　　　　　　　　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pacing w:before="240" w:beforeLines="0" w:beforeAutospacing="0"/>
        <w:ind w:firstLine="3740" w:firstLineChars="17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</w:t>
      </w:r>
    </w:p>
    <w:p>
      <w:pPr>
        <w:pStyle w:val="0"/>
        <w:snapToGrid w:val="0"/>
        <w:spacing w:before="240" w:beforeLines="0" w:beforeAutospacing="0" w:line="240" w:lineRule="atLeast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氏</w:t>
      </w:r>
      <w:r>
        <w:rPr>
          <w:rFonts w:hint="eastAsia" w:ascii="ＭＳ 明朝" w:hAnsi="ＭＳ 明朝" w:eastAsia="ＭＳ 明朝"/>
          <w:sz w:val="24"/>
        </w:rPr>
        <w:t xml:space="preserve">      </w:t>
      </w:r>
      <w:r>
        <w:rPr>
          <w:rFonts w:hint="default" w:ascii="ＭＳ 明朝" w:hAnsi="ＭＳ 明朝" w:eastAsia="ＭＳ 明朝"/>
          <w:sz w:val="24"/>
        </w:rPr>
        <w:t>名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napToGrid w:val="0"/>
        <w:spacing w:before="240" w:beforeLines="0" w:beforeAutospacing="0" w:line="240" w:lineRule="atLeas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連　絡　先　</w:t>
      </w:r>
      <w:r>
        <w:rPr>
          <w:rFonts w:hint="eastAsia" w:ascii="ＭＳ 明朝" w:hAnsi="ＭＳ 明朝" w:eastAsia="ＭＳ 明朝"/>
          <w:sz w:val="24"/>
          <w:u w:val="single" w:color="auto"/>
        </w:rPr>
        <w:t>（ＴＥＬ）　　　（　　　　　）　　　　　</w:t>
      </w:r>
    </w:p>
    <w:p>
      <w:pPr>
        <w:pStyle w:val="0"/>
        <w:snapToGrid w:val="0"/>
        <w:spacing w:line="240" w:lineRule="atLeast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spacing w:line="240" w:lineRule="atLeast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spacing w:line="240" w:lineRule="atLeast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spacing w:line="240" w:lineRule="atLeas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次のとおり、下関市立考古博物館の体験学習に係る減免を申請します。　</w:t>
      </w:r>
    </w:p>
    <w:p>
      <w:pPr>
        <w:pStyle w:val="0"/>
        <w:snapToGrid w:val="0"/>
        <w:spacing w:line="240" w:lineRule="atLeas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　　　　　　　　　　</w:t>
      </w:r>
    </w:p>
    <w:tbl>
      <w:tblPr>
        <w:tblStyle w:val="11"/>
        <w:tblW w:w="9660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55"/>
        <w:gridCol w:w="7605"/>
      </w:tblGrid>
      <w:tr>
        <w:trPr>
          <w:trHeight w:val="567" w:hRule="atLeast"/>
        </w:trPr>
        <w:tc>
          <w:tcPr>
            <w:tcW w:w="205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利用施設名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54" w:hRule="atLeast"/>
        </w:trPr>
        <w:tc>
          <w:tcPr>
            <w:tcW w:w="205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利用日時</w:t>
            </w:r>
          </w:p>
        </w:tc>
        <w:tc>
          <w:tcPr>
            <w:tcW w:w="7605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日（　　）　　　　時　　　分から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日（　　）　　　　時　　　分まで</w:t>
            </w:r>
          </w:p>
        </w:tc>
      </w:tr>
      <w:tr>
        <w:trPr>
          <w:trHeight w:val="956" w:hRule="atLeast"/>
        </w:trPr>
        <w:tc>
          <w:tcPr>
            <w:tcW w:w="205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利用目的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spacing w:line="480" w:lineRule="auto"/>
              <w:ind w:firstLine="240" w:firstLineChars="1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１．勾玉づくり　　２．土笛づくり　　３．土器づくり</w:t>
            </w:r>
          </w:p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４．その他（　　　　　　　　　　　）</w:t>
            </w:r>
          </w:p>
        </w:tc>
      </w:tr>
      <w:tr>
        <w:trPr>
          <w:trHeight w:val="2223" w:hRule="atLeast"/>
        </w:trPr>
        <w:tc>
          <w:tcPr>
            <w:tcW w:w="205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減免理由</w:t>
            </w:r>
          </w:p>
        </w:tc>
        <w:tc>
          <w:tcPr>
            <w:tcW w:w="7605" w:type="dxa"/>
            <w:vAlign w:val="top"/>
          </w:tcPr>
          <w:p>
            <w:pPr>
              <w:pStyle w:val="2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下関市内の学校機関であるため。</w:t>
            </w:r>
          </w:p>
          <w:p>
            <w:pPr>
              <w:pStyle w:val="25"/>
              <w:numPr>
                <w:ilvl w:val="0"/>
                <w:numId w:val="1"/>
              </w:numPr>
              <w:ind w:leftChars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その他</w:t>
            </w:r>
            <w:bookmarkStart w:id="0" w:name="_GoBack"/>
            <w:bookmarkEnd w:id="0"/>
          </w:p>
          <w:p>
            <w:pPr>
              <w:pStyle w:val="0"/>
              <w:spacing w:line="360" w:lineRule="auto"/>
              <w:ind w:left="72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（　　　　　　　　　　　　　　　　　　　　　　　　　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8"/>
        </w:rPr>
      </w:pPr>
    </w:p>
    <w:sectPr>
      <w:pgSz w:w="11906" w:h="16838"/>
      <w:pgMar w:top="1440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010D960"/>
    <w:lvl w:ilvl="0" w:tplc="E42630F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79</Words>
  <Characters>452</Characters>
  <Application>JUST Note</Application>
  <Lines>3</Lines>
  <Paragraphs>1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Administrator</cp:lastModifiedBy>
  <cp:lastPrinted>2020-12-01T00:22:00Z</cp:lastPrinted>
  <dcterms:created xsi:type="dcterms:W3CDTF">2021-01-11T23:56:00Z</dcterms:created>
  <dcterms:modified xsi:type="dcterms:W3CDTF">2021-01-12T07:51:45Z</dcterms:modified>
  <cp:revision>4</cp:revision>
</cp:coreProperties>
</file>